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tabs>
          <w:tab w:val="clear" w:pos="708"/>
          <w:tab w:val="left" w:pos="0" w:leader="none"/>
        </w:tabs>
        <w:spacing w:before="91" w:after="0"/>
        <w:ind w:left="0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6489065</wp:posOffset>
            </wp:positionH>
            <wp:positionV relativeFrom="paragraph">
              <wp:posOffset>1905</wp:posOffset>
            </wp:positionV>
            <wp:extent cx="531495" cy="701040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-80010</wp:posOffset>
            </wp:positionV>
            <wp:extent cx="598805" cy="872490"/>
            <wp:effectExtent l="0" t="0" r="0" b="0"/>
            <wp:wrapNone/>
            <wp:docPr id="2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872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/>
        <w:t>COMUNE</w:t>
      </w:r>
      <w:r>
        <w:rPr>
          <w:rFonts w:ascii="Times New Roman" w:hAnsi="Times New Roman"/>
          <w:b w:val="false"/>
          <w:spacing w:val="-17"/>
        </w:rPr>
        <w:t xml:space="preserve"> </w:t>
      </w:r>
      <w:r>
        <w:rPr/>
        <w:t>DI</w:t>
      </w:r>
      <w:r>
        <w:rPr>
          <w:rFonts w:ascii="Times New Roman" w:hAnsi="Times New Roman"/>
          <w:b w:val="false"/>
          <w:spacing w:val="-13"/>
        </w:rPr>
        <w:t xml:space="preserve"> </w:t>
      </w:r>
      <w:r>
        <w:rPr>
          <w:spacing w:val="-2"/>
        </w:rPr>
        <w:t>BAGNO DI ROMAGNA</w:t>
      </w:r>
    </w:p>
    <w:p>
      <w:pPr>
        <w:pStyle w:val="Normal"/>
        <w:tabs>
          <w:tab w:val="clear" w:pos="708"/>
          <w:tab w:val="left" w:pos="0" w:leader="none"/>
        </w:tabs>
        <w:spacing w:lineRule="auto" w:line="276" w:before="97" w:after="0"/>
        <w:ind w:right="-1"/>
        <w:jc w:val="center"/>
        <w:rPr>
          <w:rFonts w:ascii="Tahoma" w:hAnsi="Tahoma" w:cs="Tahoma"/>
          <w:sz w:val="32"/>
        </w:rPr>
      </w:pPr>
      <w:r>
        <w:rPr>
          <w:rFonts w:cs="Tahoma" w:ascii="Tahoma" w:hAnsi="Tahoma"/>
          <w:sz w:val="32"/>
        </w:rPr>
        <w:t>AREE E STRUTTURE DI EMERGENZA</w:t>
      </w:r>
    </w:p>
    <w:p>
      <w:pPr>
        <w:pStyle w:val="Normal"/>
        <w:spacing w:lineRule="auto" w:line="276" w:before="97" w:after="0"/>
        <w:ind w:hanging="5759" w:left="5617" w:right="-1"/>
        <w:jc w:val="center"/>
        <w:rPr>
          <w:rFonts w:ascii="Tahoma" w:hAnsi="Tahoma" w:cs="Tahoma"/>
          <w:sz w:val="32"/>
        </w:rPr>
      </w:pPr>
      <w:r>
        <w:rPr>
          <w:rFonts w:cs="Tahoma" w:ascii="Tahoma" w:hAnsi="Tahoma"/>
          <w:sz w:val="32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Le Aree di emergenza e i Centri di assistenza sono elementi strategici fondamentali per le attività di soccorso, logistiche e di assistenza alla popolazione.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A livello territoriale comunale, le aree sono opportunamente segnalate con adeguata cartellonistica al fine di fornire idonea indicazione in caso di necessità e si suddividono in: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- Aree di attesa.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Luoghi di primo ritrovo in sicurezza per la popolazione; possono essere piazze, parcheggi, aree verdi e spazi urbani all’aperto da utilizzare in maniera strettamente temporanea in caso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di evento.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- Aree e centri di assistenza.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Le prime si riferiscono a aree campali che consentono in breve tempo di offrire servizi di assistenza attraverso il montaggio e l’installazione di tende, cucine da campo, moduli bagno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e docce con le necessarie forniture dei servizi essenziali; i secondi sono strutture coperte pubbliche e/o private quali scuole, palestre, padiglioni fieristici, ecc.., rese ricettive temporaneamente per l’assistenza a seguito dell’evacuazione. Sono attrezzati, in emergenza, con materiali secondo l’organizzazione logistica del sistema di protezione civile locale e regionale.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- Aree di ammassamento soccorritori e risorse.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Sono luoghi di raccolta di operatori, mezzi e materiali necessari alle attività di soccorso nel territorio comunale, possibilmente con presenza di strutture coperte che possano ospitare i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soccorritori e le attrezzature, limitrofe ad importanti snodi stradali; in caso di emergenze che richiedano l’impiego di ingenti risorse, tali aree svolgono una funzione di sosta temporanea nelle more dell’individuazione delle zone di intervento assegnate.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Le aree sopracitate sono state censite da diversi anni e per ognuna è stata redatta una “monografia” in cui sono riportate le principali caratteristiche in termini di superficie, tipo di fondo, accessibilità, disponibilità di servizi, ecc..; inoltre, per quanto riguarda le aree per attendamenti, queste sono state “progettate” al fine di prevedere al loro interno la disposizione di tutti i moduli costitutivi il campo di accoglienza (disposizione tende, cucine,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mensa, servizi, ecc..).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Negli anni 2021/2022 è anche stata installata opportuna segnaletica di indicazione in corrispondenza di ogni area; in quell’occasione, sono state aggiornate anche le monografie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>con aggiunta di ulteriori dettagli e fotografie. Recentemente le stesse sono state validate attraverso l’utilizzo della scheda di “Caratterizzazione dell’area per l’idoneità del sito”, prodotta dal Dipartimento Nazionale di Protezione Civile e ripresa nella recente Direttiva del Presidente del Consiglio dei Ministri 30 aprile 2021 “Indirizzi per la predisposizione dei Piani di protezione civile ai diversi livelli territoriali”, che -attraverso apposite valutazioni- definisce un “giudizio finale” che esprime un grado di idoneità dell’area all’insediamento.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In particolare alcune “aree di assistenza alla popolazione per attendamenti campali” situate sul territorio non sono risultate perfettamente idonee in relazione alla possibilità di allagamenti e per il rischio di frane.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A seguito di queste considerazione è stata eliminata l’area presente a Selvapiana per attendamenti campali in quanto oggetto di movimento franoso.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Inoltre, vi sono due strutture individuate come centri di assistenza alla popolazione che risultano in area a moderata probabilità di allagamento e una struttura rientrante in area a rischio frana le quali si mantengono ma con l’accortezza di effettuare opportune valutazioni in caso di utilizzo. </w:t>
      </w:r>
      <w:bookmarkStart w:id="0" w:name="_GoBack"/>
      <w:bookmarkEnd w:id="0"/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  <w:sz w:val="22"/>
        </w:rPr>
      </w:pPr>
      <w:r>
        <w:rPr>
          <w:rFonts w:cs="Tahoma" w:ascii="Tahoma" w:hAnsi="Tahoma"/>
          <w:sz w:val="22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708" w:top="1417" w:footer="708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95169453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59757483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ahoma" w:hAnsi="Tahoma" w:cs="Tahoma"/>
        <w:sz w:val="18"/>
      </w:rPr>
    </w:pPr>
    <w:r>
      <w:rPr>
        <w:rFonts w:cs="Tahoma" w:ascii="Tahoma" w:hAnsi="Tahoma"/>
        <w:sz w:val="18"/>
      </w:rPr>
      <w:t>Piano intercomunale di Protezione Civile - Comune di Bagno di Romagna</w:t>
    </w:r>
  </w:p>
  <w:p>
    <w:pPr>
      <w:pStyle w:val="Footer"/>
      <w:rPr/>
    </w:pPr>
    <w:r>
      <w:rPr/>
    </w:r>
  </w:p>
  <w:p>
    <w:pPr>
      <w:pStyle w:val="Header"/>
      <w:jc w:val="both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Carattere" w:customStyle="1">
    <w:name w:val="Titolo Carattere"/>
    <w:basedOn w:val="DefaultParagraphFont"/>
    <w:uiPriority w:val="1"/>
    <w:qFormat/>
    <w:rsid w:val="007625a9"/>
    <w:rPr>
      <w:rFonts w:ascii="Calibri" w:hAnsi="Calibri" w:eastAsia="Calibri" w:cs="Calibri"/>
      <w:b/>
      <w:bCs/>
      <w:sz w:val="52"/>
      <w:szCs w:val="52"/>
      <w:lang w:eastAsia="en-US"/>
    </w:rPr>
  </w:style>
  <w:style w:type="character" w:styleId="IntestazioneCarattere" w:customStyle="1">
    <w:name w:val="Intestazione Carattere"/>
    <w:basedOn w:val="DefaultParagraphFont"/>
    <w:uiPriority w:val="99"/>
    <w:qFormat/>
    <w:rsid w:val="001c1993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1c1993"/>
    <w:rPr>
      <w:sz w:val="24"/>
      <w:szCs w:val="24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oloCarattere"/>
    <w:uiPriority w:val="1"/>
    <w:qFormat/>
    <w:rsid w:val="007625a9"/>
    <w:pPr>
      <w:widowControl w:val="false"/>
      <w:spacing w:before="91" w:after="0"/>
      <w:ind w:left="140"/>
      <w:jc w:val="center"/>
    </w:pPr>
    <w:rPr>
      <w:rFonts w:ascii="Calibri" w:hAnsi="Calibri" w:eastAsia="Calibri" w:cs="Calibri"/>
      <w:b/>
      <w:bCs/>
      <w:sz w:val="52"/>
      <w:szCs w:val="52"/>
      <w:lang w:eastAsia="en-US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1c1993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rsid w:val="001c1993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BD41-77A5-49E9-8B42-7051BF804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LibreOffice/25.2.3.2$Windows_X86_64 LibreOffice_project/bbb074479178df812d175f709636b368952c2ce3</Application>
  <AppVersion>15.0000</AppVersion>
  <Pages>2</Pages>
  <Words>525</Words>
  <Characters>3134</Characters>
  <CharactersWithSpaces>3639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2025-07-10T06:12:00Z</dcterms:created>
  <dc:creator>Bernacci Alice</dc:creator>
  <dc:description/>
  <dc:language>it-IT</dc:language>
  <cp:lastModifiedBy/>
  <dcterms:modified xsi:type="dcterms:W3CDTF">2025-12-12T11:54:50Z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